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927A2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27A28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C60D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C60DE">
              <w:t>56/71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4E2EF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00E6B" w:rsidRPr="00E00E6B">
              <w:t>Об установлении  ПУБЛИЧНОМУ АКЦИОНЕРНОМУ ОБЩЕСТВУ «Т ПЛЮС» (ИНН 6315376946), городской округ Красногорск Московской области, тарифов на тепловую энергию (мощность), поставляемую потребителям г. Дзержинск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Default="003B0278" w:rsidP="00DD2C81">
      <w:pPr>
        <w:tabs>
          <w:tab w:val="left" w:pos="1897"/>
        </w:tabs>
        <w:jc w:val="center"/>
        <w:rPr>
          <w:bCs/>
          <w:szCs w:val="28"/>
        </w:rPr>
      </w:pPr>
    </w:p>
    <w:p w:rsidR="00FB1AD8" w:rsidRDefault="00FB1AD8" w:rsidP="00E00E6B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E00E6B" w:rsidRDefault="00E00E6B" w:rsidP="00E00E6B">
      <w:pPr>
        <w:autoSpaceDE w:val="0"/>
        <w:autoSpaceDN w:val="0"/>
        <w:adjustRightInd w:val="0"/>
        <w:spacing w:line="276" w:lineRule="auto"/>
        <w:ind w:firstLine="720"/>
        <w:jc w:val="center"/>
        <w:rPr>
          <w:szCs w:val="28"/>
        </w:rPr>
      </w:pPr>
    </w:p>
    <w:p w:rsidR="00CE517C" w:rsidRDefault="00177C20" w:rsidP="00CE517C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177C20">
        <w:rPr>
          <w:szCs w:val="28"/>
        </w:rPr>
        <w:t xml:space="preserve">В соответствии с Федеральным законом от 27 июля 2010 г. № 190-ФЗ «О теплоснабжении», Федеральным законом от 21 июля 2005 № 115-ФЗ «О концессионных соглашениях», постановлением Правительства Российской Федерации от 22 октября 2012 г. № 1075 «О ценообразовании в сфере теплоснабжения» </w:t>
      </w:r>
      <w:r w:rsidRPr="00280F12">
        <w:rPr>
          <w:szCs w:val="28"/>
        </w:rPr>
        <w:t>и на основании рассмотрения расчетных и обосновывающих материалов, представленных ПУБЛИЧНЫМ АКЦИОНЕРНЫМ ОБЩЕСТВОМ «Т ПЛЮС»</w:t>
      </w:r>
      <w:r w:rsidRPr="00280F12">
        <w:rPr>
          <w:bCs/>
          <w:szCs w:val="28"/>
        </w:rPr>
        <w:t xml:space="preserve"> (ИНН 6315376946)</w:t>
      </w:r>
      <w:r w:rsidRPr="00280F12">
        <w:rPr>
          <w:szCs w:val="28"/>
        </w:rPr>
        <w:t xml:space="preserve">, </w:t>
      </w:r>
      <w:r w:rsidR="00280F12" w:rsidRPr="00280F12">
        <w:rPr>
          <w:szCs w:val="28"/>
        </w:rPr>
        <w:t>городской округ Красногорск Московской области</w:t>
      </w:r>
      <w:r w:rsidRPr="00280F12">
        <w:rPr>
          <w:szCs w:val="28"/>
        </w:rPr>
        <w:t>, экспертного заключения рег. </w:t>
      </w:r>
      <w:r w:rsidR="00187230" w:rsidRPr="00187230">
        <w:rPr>
          <w:szCs w:val="28"/>
        </w:rPr>
        <w:t>№ в-9</w:t>
      </w:r>
      <w:r w:rsidR="00187230">
        <w:rPr>
          <w:szCs w:val="28"/>
        </w:rPr>
        <w:t>71</w:t>
      </w:r>
      <w:r w:rsidR="00187230" w:rsidRPr="00187230">
        <w:rPr>
          <w:szCs w:val="28"/>
        </w:rPr>
        <w:t xml:space="preserve"> от 9 декабря 2021 г.:</w:t>
      </w:r>
    </w:p>
    <w:p w:rsidR="00CE517C" w:rsidRDefault="00177C20" w:rsidP="00CE517C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E00E6B">
        <w:rPr>
          <w:b/>
          <w:szCs w:val="28"/>
        </w:rPr>
        <w:t>1.</w:t>
      </w:r>
      <w:r w:rsidRPr="00E00E6B">
        <w:rPr>
          <w:szCs w:val="28"/>
        </w:rPr>
        <w:t xml:space="preserve"> </w:t>
      </w:r>
      <w:r w:rsidR="00CE517C">
        <w:rPr>
          <w:szCs w:val="28"/>
        </w:rPr>
        <w:t xml:space="preserve">Установить долгосрочные параметры регулирования деятельности в сфере теплоснабжения на территории г. Дзержинск Нижегородской области для ПУБЛИЧНОГО АКЦИОНЕРНОГО ОБЩЕСТВА «Т ПЛЮС» (ИНН 6315376946), городской округ Красногорск Московской области, на период 2022 - 2026 годов согласно </w:t>
      </w:r>
      <w:hyperlink r:id="rId10" w:history="1">
        <w:r w:rsidR="00CE517C" w:rsidRPr="00CE517C">
          <w:rPr>
            <w:szCs w:val="28"/>
          </w:rPr>
          <w:t>Приложению 1</w:t>
        </w:r>
      </w:hyperlink>
      <w:r w:rsidR="00CE517C" w:rsidRPr="00CE517C">
        <w:rPr>
          <w:szCs w:val="28"/>
        </w:rPr>
        <w:t>.</w:t>
      </w:r>
    </w:p>
    <w:p w:rsidR="00177C20" w:rsidRPr="00177C20" w:rsidRDefault="00CE517C" w:rsidP="00E00E6B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CE517C">
        <w:rPr>
          <w:b/>
          <w:szCs w:val="28"/>
        </w:rPr>
        <w:t>2.</w:t>
      </w:r>
      <w:r>
        <w:rPr>
          <w:szCs w:val="28"/>
        </w:rPr>
        <w:t xml:space="preserve"> </w:t>
      </w:r>
      <w:r w:rsidR="00E00E6B" w:rsidRPr="00E00E6B">
        <w:rPr>
          <w:szCs w:val="28"/>
        </w:rPr>
        <w:t>Установить ПУБЛИЧНОМУ АКЦИОНЕРНОМУ ОБЩЕСТВУ «Т ПЛЮС»</w:t>
      </w:r>
      <w:r w:rsidR="00E00E6B" w:rsidRPr="00E00E6B">
        <w:rPr>
          <w:bCs/>
          <w:szCs w:val="28"/>
        </w:rPr>
        <w:t xml:space="preserve"> (ИНН 6315376946)</w:t>
      </w:r>
      <w:r w:rsidR="00E00E6B" w:rsidRPr="00E00E6B">
        <w:rPr>
          <w:szCs w:val="28"/>
        </w:rPr>
        <w:t>, городской округ Красногорск Московской области</w:t>
      </w:r>
      <w:r w:rsidR="00E00E6B" w:rsidRPr="00E00E6B">
        <w:rPr>
          <w:noProof/>
          <w:szCs w:val="28"/>
        </w:rPr>
        <w:t>,</w:t>
      </w:r>
      <w:r w:rsidR="00E00E6B" w:rsidRPr="00E00E6B">
        <w:rPr>
          <w:szCs w:val="28"/>
        </w:rPr>
        <w:t xml:space="preserve"> </w:t>
      </w:r>
      <w:r w:rsidR="00E00E6B" w:rsidRPr="00E00E6B">
        <w:rPr>
          <w:b/>
          <w:szCs w:val="28"/>
        </w:rPr>
        <w:t>тарифы на тепловую энергию (мощность)</w:t>
      </w:r>
      <w:r w:rsidR="00E00E6B" w:rsidRPr="00E00E6B">
        <w:rPr>
          <w:szCs w:val="28"/>
        </w:rPr>
        <w:t>, поставляемую потребителям г. Дзержинск Нижегородской области</w:t>
      </w:r>
      <w:r w:rsidR="00BD4F46" w:rsidRPr="00E00E6B">
        <w:rPr>
          <w:szCs w:val="28"/>
        </w:rPr>
        <w:t>, согласно</w:t>
      </w:r>
      <w:r w:rsidR="00BD4F46">
        <w:rPr>
          <w:szCs w:val="28"/>
        </w:rPr>
        <w:t xml:space="preserve"> Приложению</w:t>
      </w:r>
      <w:r>
        <w:rPr>
          <w:szCs w:val="28"/>
        </w:rPr>
        <w:t xml:space="preserve"> 2</w:t>
      </w:r>
      <w:r w:rsidR="00177C20" w:rsidRPr="00177C20">
        <w:rPr>
          <w:szCs w:val="28"/>
        </w:rPr>
        <w:t>.</w:t>
      </w:r>
    </w:p>
    <w:p w:rsidR="00177C20" w:rsidRPr="00177C20" w:rsidRDefault="00177C20" w:rsidP="00E00E6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E517C">
        <w:rPr>
          <w:b/>
          <w:szCs w:val="28"/>
        </w:rPr>
        <w:t xml:space="preserve"> </w:t>
      </w:r>
      <w:r w:rsidR="00CE517C" w:rsidRPr="00CE517C">
        <w:rPr>
          <w:b/>
          <w:szCs w:val="28"/>
        </w:rPr>
        <w:t>3</w:t>
      </w:r>
      <w:r w:rsidRPr="00177C20">
        <w:rPr>
          <w:b/>
          <w:szCs w:val="28"/>
        </w:rPr>
        <w:t>.</w:t>
      </w:r>
      <w:r w:rsidRPr="00177C20">
        <w:rPr>
          <w:szCs w:val="28"/>
        </w:rPr>
        <w:t xml:space="preserve"> </w:t>
      </w:r>
      <w:r w:rsidRPr="00177C20">
        <w:rPr>
          <w:noProof/>
          <w:szCs w:val="28"/>
        </w:rPr>
        <w:t>ПУБЛИЧНОЕ АКЦИОНЕРНОЕ ОБЩЕСТВО «Т ПЛЮС</w:t>
      </w:r>
      <w:r w:rsidRPr="00177C20">
        <w:rPr>
          <w:szCs w:val="28"/>
        </w:rPr>
        <w:t>»</w:t>
      </w:r>
      <w:r w:rsidR="00E00E6B">
        <w:rPr>
          <w:bCs/>
          <w:szCs w:val="28"/>
        </w:rPr>
        <w:t xml:space="preserve"> </w:t>
      </w:r>
      <w:r w:rsidR="00E00E6B">
        <w:rPr>
          <w:bCs/>
          <w:szCs w:val="28"/>
        </w:rPr>
        <w:br/>
      </w:r>
      <w:r w:rsidRPr="00177C20">
        <w:rPr>
          <w:bCs/>
          <w:szCs w:val="28"/>
        </w:rPr>
        <w:t>(ИНН 6315376946</w:t>
      </w:r>
      <w:r w:rsidRPr="00280F12">
        <w:rPr>
          <w:bCs/>
          <w:szCs w:val="28"/>
        </w:rPr>
        <w:t>)</w:t>
      </w:r>
      <w:r w:rsidRPr="00280F12">
        <w:rPr>
          <w:szCs w:val="28"/>
        </w:rPr>
        <w:t xml:space="preserve">, </w:t>
      </w:r>
      <w:r w:rsidR="00280F12" w:rsidRPr="00280F12">
        <w:rPr>
          <w:szCs w:val="28"/>
        </w:rPr>
        <w:t>городской округ Красногорск Московской области</w:t>
      </w:r>
      <w:r w:rsidRPr="00280F12">
        <w:rPr>
          <w:szCs w:val="28"/>
        </w:rPr>
        <w:t>, применяет общий режим</w:t>
      </w:r>
      <w:r w:rsidRPr="00177C20">
        <w:rPr>
          <w:szCs w:val="28"/>
        </w:rPr>
        <w:t xml:space="preserve"> налогообложения и является плательщиком НДС.</w:t>
      </w:r>
    </w:p>
    <w:p w:rsidR="00177C20" w:rsidRPr="00177C20" w:rsidRDefault="00177C20" w:rsidP="00E00E6B">
      <w:pPr>
        <w:spacing w:line="276" w:lineRule="auto"/>
        <w:ind w:firstLine="720"/>
        <w:jc w:val="both"/>
        <w:rPr>
          <w:szCs w:val="28"/>
        </w:rPr>
      </w:pPr>
      <w:r w:rsidRPr="00177C20">
        <w:rPr>
          <w:szCs w:val="28"/>
        </w:rPr>
        <w:lastRenderedPageBreak/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177C20" w:rsidRPr="00177C20" w:rsidRDefault="00CE517C" w:rsidP="00177C20">
      <w:pPr>
        <w:spacing w:line="276" w:lineRule="auto"/>
        <w:ind w:firstLine="720"/>
        <w:jc w:val="both"/>
        <w:rPr>
          <w:noProof/>
          <w:szCs w:val="28"/>
        </w:rPr>
      </w:pPr>
      <w:r>
        <w:rPr>
          <w:b/>
          <w:szCs w:val="28"/>
        </w:rPr>
        <w:t>4</w:t>
      </w:r>
      <w:r w:rsidR="00177C20" w:rsidRPr="00177C20">
        <w:rPr>
          <w:b/>
          <w:szCs w:val="28"/>
        </w:rPr>
        <w:t>.</w:t>
      </w:r>
      <w:r w:rsidR="00177C20" w:rsidRPr="00177C20">
        <w:rPr>
          <w:szCs w:val="28"/>
        </w:rPr>
        <w:t xml:space="preserve">  Тарифы, установленные пунктом </w:t>
      </w:r>
      <w:r>
        <w:rPr>
          <w:szCs w:val="28"/>
        </w:rPr>
        <w:t>2</w:t>
      </w:r>
      <w:r w:rsidR="00177C20" w:rsidRPr="00177C20">
        <w:rPr>
          <w:szCs w:val="28"/>
        </w:rPr>
        <w:t xml:space="preserve"> настоящего решения, действуют </w:t>
      </w:r>
      <w:r w:rsidR="00177C20" w:rsidRPr="00177C20">
        <w:rPr>
          <w:szCs w:val="28"/>
        </w:rPr>
        <w:br/>
        <w:t>с 1 января 202</w:t>
      </w:r>
      <w:r w:rsidR="00E00E6B">
        <w:rPr>
          <w:szCs w:val="28"/>
        </w:rPr>
        <w:t>2</w:t>
      </w:r>
      <w:r w:rsidR="00177C20" w:rsidRPr="00177C20">
        <w:rPr>
          <w:szCs w:val="28"/>
        </w:rPr>
        <w:t xml:space="preserve"> г. по 31 декабря 202</w:t>
      </w:r>
      <w:r w:rsidR="00E00E6B">
        <w:rPr>
          <w:szCs w:val="28"/>
        </w:rPr>
        <w:t>6</w:t>
      </w:r>
      <w:r w:rsidR="00177C20" w:rsidRPr="00177C20">
        <w:rPr>
          <w:szCs w:val="28"/>
        </w:rPr>
        <w:t xml:space="preserve"> г. включительно.</w:t>
      </w:r>
    </w:p>
    <w:p w:rsidR="00E00E6B" w:rsidRDefault="00E00E6B" w:rsidP="008068B0">
      <w:pPr>
        <w:tabs>
          <w:tab w:val="left" w:pos="1897"/>
        </w:tabs>
        <w:spacing w:line="276" w:lineRule="auto"/>
        <w:rPr>
          <w:szCs w:val="28"/>
        </w:rPr>
      </w:pPr>
    </w:p>
    <w:p w:rsidR="00CE517C" w:rsidRDefault="00CE517C" w:rsidP="008068B0">
      <w:pPr>
        <w:tabs>
          <w:tab w:val="left" w:pos="1897"/>
        </w:tabs>
        <w:spacing w:line="276" w:lineRule="auto"/>
        <w:rPr>
          <w:szCs w:val="28"/>
        </w:rPr>
      </w:pPr>
    </w:p>
    <w:p w:rsidR="00CE517C" w:rsidRDefault="00CE517C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7F0E75" w:rsidP="008068B0">
      <w:pPr>
        <w:tabs>
          <w:tab w:val="left" w:pos="1897"/>
        </w:tabs>
        <w:spacing w:line="276" w:lineRule="auto"/>
        <w:rPr>
          <w:szCs w:val="28"/>
        </w:rPr>
      </w:pPr>
      <w:r w:rsidRPr="007F0E75">
        <w:rPr>
          <w:szCs w:val="28"/>
        </w:rPr>
        <w:t>Руководитель службы</w:t>
      </w:r>
      <w:r w:rsidRPr="007F0E75">
        <w:rPr>
          <w:szCs w:val="28"/>
        </w:rPr>
        <w:tab/>
      </w:r>
      <w:r w:rsidRPr="007F0E75">
        <w:rPr>
          <w:szCs w:val="28"/>
        </w:rPr>
        <w:tab/>
      </w:r>
      <w:r w:rsidRPr="007F0E75">
        <w:rPr>
          <w:szCs w:val="28"/>
        </w:rPr>
        <w:tab/>
        <w:t xml:space="preserve">                                                     Ю.Л.Алешина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C17267" w:rsidTr="00C17267">
        <w:trPr>
          <w:trHeight w:val="1526"/>
        </w:trPr>
        <w:tc>
          <w:tcPr>
            <w:tcW w:w="4997" w:type="dxa"/>
          </w:tcPr>
          <w:p w:rsidR="00C17267" w:rsidRDefault="00C1726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E517C" w:rsidRDefault="00CE517C" w:rsidP="007B6905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C17267" w:rsidRDefault="00C54ED0" w:rsidP="007B6905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</w:t>
            </w:r>
            <w:r w:rsidR="00CE517C">
              <w:t>2</w:t>
            </w:r>
          </w:p>
          <w:p w:rsidR="00C17267" w:rsidRDefault="00C17267" w:rsidP="00280F12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C17267" w:rsidRDefault="00C17267" w:rsidP="00280F12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C17267" w:rsidRDefault="007444DE" w:rsidP="00280F12">
            <w:pPr>
              <w:tabs>
                <w:tab w:val="left" w:pos="1897"/>
              </w:tabs>
              <w:jc w:val="center"/>
            </w:pPr>
            <w:r w:rsidRPr="00174B77">
              <w:t>от</w:t>
            </w:r>
            <w:r w:rsidR="0008015A">
              <w:t xml:space="preserve"> </w:t>
            </w:r>
            <w:r w:rsidR="00927A28">
              <w:t xml:space="preserve">16 декабря </w:t>
            </w:r>
            <w:r w:rsidR="00E00E6B">
              <w:t>2021</w:t>
            </w:r>
            <w:r w:rsidR="00C17267" w:rsidRPr="00280F12">
              <w:t xml:space="preserve"> г. №</w:t>
            </w:r>
            <w:r w:rsidR="00C17267">
              <w:t xml:space="preserve"> </w:t>
            </w:r>
            <w:r w:rsidR="007C60DE">
              <w:t>56/71</w:t>
            </w:r>
            <w:bookmarkStart w:id="2" w:name="_GoBack"/>
            <w:bookmarkEnd w:id="2"/>
          </w:p>
          <w:p w:rsidR="007B6905" w:rsidRPr="00B9417E" w:rsidRDefault="007B6905" w:rsidP="007B6905">
            <w:pPr>
              <w:tabs>
                <w:tab w:val="left" w:pos="1897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4E5515" w:rsidRDefault="00177C20" w:rsidP="00177C20">
      <w:pPr>
        <w:jc w:val="center"/>
        <w:rPr>
          <w:b/>
          <w:noProof/>
          <w:szCs w:val="28"/>
        </w:rPr>
      </w:pPr>
      <w:r>
        <w:rPr>
          <w:b/>
          <w:szCs w:val="28"/>
        </w:rPr>
        <w:lastRenderedPageBreak/>
        <w:t xml:space="preserve">Тарифы на тепловую энергию (мощность), поставляемую </w:t>
      </w:r>
      <w:r>
        <w:rPr>
          <w:b/>
          <w:szCs w:val="28"/>
        </w:rPr>
        <w:br/>
      </w:r>
      <w:r w:rsidRPr="00177C20">
        <w:rPr>
          <w:b/>
          <w:noProof/>
          <w:szCs w:val="28"/>
        </w:rPr>
        <w:t>ПУБЛИЧНЫМ АКЦИОНЕРНЫМ ОБЩЕСТВОМ «Т ПЛЮС»</w:t>
      </w:r>
    </w:p>
    <w:p w:rsidR="00177C20" w:rsidRDefault="00177C20" w:rsidP="00177C20">
      <w:pPr>
        <w:jc w:val="center"/>
        <w:rPr>
          <w:b/>
        </w:rPr>
      </w:pPr>
      <w:r w:rsidRPr="00177C20">
        <w:rPr>
          <w:b/>
          <w:bCs/>
          <w:noProof/>
          <w:szCs w:val="28"/>
        </w:rPr>
        <w:t xml:space="preserve"> (ИНН </w:t>
      </w:r>
      <w:r w:rsidRPr="00280F12">
        <w:rPr>
          <w:b/>
          <w:bCs/>
          <w:noProof/>
          <w:szCs w:val="28"/>
        </w:rPr>
        <w:t>6315376946)</w:t>
      </w:r>
      <w:r w:rsidRPr="00280F12">
        <w:rPr>
          <w:b/>
          <w:noProof/>
          <w:szCs w:val="28"/>
        </w:rPr>
        <w:t xml:space="preserve">, </w:t>
      </w:r>
      <w:r w:rsidR="00280F12" w:rsidRPr="00280F12">
        <w:rPr>
          <w:b/>
          <w:szCs w:val="28"/>
        </w:rPr>
        <w:t>городской округ Красногорск Московской области</w:t>
      </w:r>
      <w:r w:rsidRPr="00280F12">
        <w:rPr>
          <w:b/>
          <w:noProof/>
          <w:szCs w:val="28"/>
        </w:rPr>
        <w:t xml:space="preserve">, </w:t>
      </w:r>
      <w:r w:rsidRPr="00280F12">
        <w:rPr>
          <w:b/>
          <w:szCs w:val="28"/>
        </w:rPr>
        <w:t xml:space="preserve">потребителям </w:t>
      </w:r>
      <w:r w:rsidR="00E00E6B">
        <w:rPr>
          <w:b/>
          <w:bCs/>
          <w:szCs w:val="28"/>
        </w:rPr>
        <w:t>г. Дзержинск</w:t>
      </w:r>
      <w:r w:rsidRPr="00280F12">
        <w:rPr>
          <w:b/>
          <w:bCs/>
          <w:szCs w:val="28"/>
        </w:rPr>
        <w:t xml:space="preserve"> Нижегородской</w:t>
      </w:r>
      <w:r w:rsidRPr="00177C20">
        <w:rPr>
          <w:b/>
          <w:bCs/>
        </w:rPr>
        <w:t xml:space="preserve"> области</w:t>
      </w: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798"/>
        <w:gridCol w:w="1946"/>
        <w:gridCol w:w="866"/>
        <w:gridCol w:w="1616"/>
        <w:gridCol w:w="1983"/>
      </w:tblGrid>
      <w:tr w:rsidR="00E00E6B" w:rsidRPr="00C90B92" w:rsidTr="006310F6">
        <w:trPr>
          <w:trHeight w:val="235"/>
        </w:trPr>
        <w:tc>
          <w:tcPr>
            <w:tcW w:w="586" w:type="dxa"/>
            <w:vMerge w:val="restart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798" w:type="dxa"/>
            <w:vMerge w:val="restart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bCs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946" w:type="dxa"/>
            <w:vMerge w:val="restart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bCs/>
                <w:sz w:val="16"/>
                <w:szCs w:val="16"/>
                <w:lang w:eastAsia="en-US"/>
              </w:rPr>
              <w:t>Вид тарифа</w:t>
            </w:r>
          </w:p>
        </w:tc>
        <w:tc>
          <w:tcPr>
            <w:tcW w:w="866" w:type="dxa"/>
            <w:vMerge w:val="restart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599" w:type="dxa"/>
            <w:gridSpan w:val="2"/>
            <w:vMerge w:val="restart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bCs/>
                <w:sz w:val="16"/>
                <w:szCs w:val="16"/>
                <w:lang w:eastAsia="en-US"/>
              </w:rPr>
              <w:t>Вода</w:t>
            </w:r>
          </w:p>
        </w:tc>
      </w:tr>
      <w:tr w:rsidR="00E00E6B" w:rsidRPr="00C90B92" w:rsidTr="006310F6">
        <w:trPr>
          <w:trHeight w:val="184"/>
        </w:trPr>
        <w:tc>
          <w:tcPr>
            <w:tcW w:w="586" w:type="dxa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99" w:type="dxa"/>
            <w:gridSpan w:val="2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00E6B" w:rsidRPr="00C90B92" w:rsidTr="006310F6">
        <w:trPr>
          <w:trHeight w:val="147"/>
        </w:trPr>
        <w:tc>
          <w:tcPr>
            <w:tcW w:w="586" w:type="dxa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0E6B" w:rsidRPr="00C90B92" w:rsidRDefault="00E00E6B" w:rsidP="006F089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16" w:type="dxa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983" w:type="dxa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90B92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E00E6B" w:rsidRPr="00C90B92" w:rsidTr="00E00E6B">
        <w:trPr>
          <w:trHeight w:val="290"/>
        </w:trPr>
        <w:tc>
          <w:tcPr>
            <w:tcW w:w="586" w:type="dxa"/>
            <w:hideMark/>
          </w:tcPr>
          <w:p w:rsidR="00E00E6B" w:rsidRPr="00C90B92" w:rsidRDefault="00E00E6B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798" w:type="dxa"/>
            <w:vMerge w:val="restart"/>
            <w:hideMark/>
          </w:tcPr>
          <w:p w:rsidR="00E00E6B" w:rsidRPr="00C90B92" w:rsidRDefault="00E00E6B" w:rsidP="004E2EFF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C90B92">
              <w:rPr>
                <w:noProof/>
                <w:sz w:val="20"/>
              </w:rPr>
              <w:t>ПУБЛИЧНОЕ АКЦИОНЕРНОЕ ОБЩЕСТВО «Т ПЛЮС</w:t>
            </w:r>
            <w:r w:rsidRPr="00C90B92">
              <w:rPr>
                <w:sz w:val="20"/>
              </w:rPr>
              <w:t>»</w:t>
            </w:r>
            <w:r w:rsidRPr="00C90B92">
              <w:rPr>
                <w:bCs/>
                <w:sz w:val="20"/>
              </w:rPr>
              <w:t xml:space="preserve"> (ИНН  6315376946)</w:t>
            </w:r>
            <w:r w:rsidRPr="00C90B92">
              <w:rPr>
                <w:sz w:val="20"/>
              </w:rPr>
              <w:t>, городской округ Красногорск Московской области</w:t>
            </w:r>
          </w:p>
        </w:tc>
        <w:tc>
          <w:tcPr>
            <w:tcW w:w="6411" w:type="dxa"/>
            <w:gridSpan w:val="4"/>
            <w:hideMark/>
          </w:tcPr>
          <w:p w:rsidR="00E00E6B" w:rsidRPr="00C90B92" w:rsidRDefault="00E00E6B" w:rsidP="006F0890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C145B5">
              <w:rPr>
                <w:b/>
                <w:bCs/>
                <w:sz w:val="18"/>
                <w:szCs w:val="18"/>
              </w:rPr>
              <w:t>Для потребителей на территории г. Дзержинск Нижегородской области, подключенных к квартальным тепловым сетям</w:t>
            </w:r>
          </w:p>
        </w:tc>
      </w:tr>
      <w:tr w:rsidR="006310F6" w:rsidRPr="00C90B92" w:rsidTr="006310F6">
        <w:trPr>
          <w:trHeight w:val="130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1946" w:type="dxa"/>
            <w:vMerge w:val="restart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одноставочный, руб./Гкал</w:t>
            </w: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226,67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324,64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2023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324,64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363,06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363,06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457,58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457,58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555,88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555,88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646,66</w:t>
            </w:r>
          </w:p>
        </w:tc>
      </w:tr>
      <w:tr w:rsidR="006310F6" w:rsidRPr="00C90B92" w:rsidTr="00E00E6B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6411" w:type="dxa"/>
            <w:gridSpan w:val="4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6310F6" w:rsidRPr="00C90B92" w:rsidTr="006310F6">
        <w:trPr>
          <w:trHeight w:val="196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1946" w:type="dxa"/>
            <w:vMerge w:val="restart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одноставочный, руб./Гкал</w:t>
            </w: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672,00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789,57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2023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789,57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835,67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835,67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949,10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310F6">
              <w:rPr>
                <w:sz w:val="20"/>
              </w:rPr>
              <w:t>949,10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310F6">
              <w:rPr>
                <w:sz w:val="20"/>
              </w:rPr>
              <w:t>067,06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90B92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310F6">
              <w:rPr>
                <w:sz w:val="20"/>
              </w:rPr>
              <w:t>067,06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310F6">
              <w:rPr>
                <w:sz w:val="20"/>
              </w:rPr>
              <w:t>175,99</w:t>
            </w:r>
          </w:p>
        </w:tc>
      </w:tr>
      <w:tr w:rsidR="006310F6" w:rsidRPr="00C90B92" w:rsidTr="00E00E6B">
        <w:trPr>
          <w:trHeight w:val="290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798" w:type="dxa"/>
            <w:vMerge w:val="restart"/>
            <w:hideMark/>
          </w:tcPr>
          <w:p w:rsidR="006310F6" w:rsidRPr="00C90B92" w:rsidRDefault="006310F6" w:rsidP="004E2EFF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C90B92">
              <w:rPr>
                <w:noProof/>
                <w:sz w:val="20"/>
              </w:rPr>
              <w:t>ПУБЛИЧНОЕ АКЦИОНЕРНОЕ ОБЩЕСТВО «Т ПЛЮС</w:t>
            </w:r>
            <w:r w:rsidRPr="00C90B92">
              <w:rPr>
                <w:sz w:val="20"/>
              </w:rPr>
              <w:t>»</w:t>
            </w:r>
            <w:r w:rsidRPr="00C90B92">
              <w:rPr>
                <w:bCs/>
                <w:sz w:val="20"/>
              </w:rPr>
              <w:t xml:space="preserve"> (ИНН  6315376946)</w:t>
            </w:r>
            <w:r w:rsidRPr="00C90B92">
              <w:rPr>
                <w:sz w:val="20"/>
              </w:rPr>
              <w:t>, городской округ Красногорск Московской области</w:t>
            </w:r>
          </w:p>
        </w:tc>
        <w:tc>
          <w:tcPr>
            <w:tcW w:w="6411" w:type="dxa"/>
            <w:gridSpan w:val="4"/>
            <w:hideMark/>
          </w:tcPr>
          <w:p w:rsidR="006310F6" w:rsidRPr="00C90B92" w:rsidRDefault="006310F6" w:rsidP="006F0890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C145B5">
              <w:rPr>
                <w:b/>
                <w:bCs/>
                <w:sz w:val="18"/>
                <w:szCs w:val="18"/>
              </w:rPr>
              <w:t>Для потребителей на территории г. Дзержинск Нижегородской области, подключенных к магистральным тепловым сетям</w:t>
            </w:r>
          </w:p>
        </w:tc>
      </w:tr>
      <w:tr w:rsidR="006310F6" w:rsidRPr="00C90B92" w:rsidTr="006310F6">
        <w:trPr>
          <w:trHeight w:val="140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1946" w:type="dxa"/>
            <w:vMerge w:val="restart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одноставочный, руб./Гкал</w:t>
            </w: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121,47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170,81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.2.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2023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170,81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190,16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.3.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190,16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237,77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.4.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237,77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287,28</w:t>
            </w:r>
          </w:p>
        </w:tc>
      </w:tr>
      <w:tr w:rsidR="006310F6" w:rsidRPr="00C90B92" w:rsidTr="006310F6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.5.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287,28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333,00</w:t>
            </w:r>
          </w:p>
        </w:tc>
      </w:tr>
      <w:tr w:rsidR="006310F6" w:rsidRPr="00C90B92" w:rsidTr="00E00E6B">
        <w:trPr>
          <w:trHeight w:val="63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6411" w:type="dxa"/>
            <w:gridSpan w:val="4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6310F6" w:rsidRPr="00C90B92" w:rsidTr="006310F6">
        <w:trPr>
          <w:trHeight w:val="196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.6.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1946" w:type="dxa"/>
            <w:vMerge w:val="restart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  <w:r w:rsidRPr="00C90B92">
              <w:rPr>
                <w:sz w:val="20"/>
                <w:lang w:eastAsia="en-US"/>
              </w:rPr>
              <w:t>одноставочный, руб./Гкал</w:t>
            </w: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345,76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404,97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.7.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2023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404,97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428,19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  <w:hideMark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.8.</w:t>
            </w:r>
          </w:p>
        </w:tc>
        <w:tc>
          <w:tcPr>
            <w:tcW w:w="2798" w:type="dxa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  <w:hideMark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428,19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485,32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.9.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485,32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544,74</w:t>
            </w:r>
          </w:p>
        </w:tc>
      </w:tr>
      <w:tr w:rsidR="006310F6" w:rsidRPr="00C90B92" w:rsidTr="006310F6">
        <w:trPr>
          <w:trHeight w:val="232"/>
        </w:trPr>
        <w:tc>
          <w:tcPr>
            <w:tcW w:w="586" w:type="dxa"/>
          </w:tcPr>
          <w:p w:rsidR="006310F6" w:rsidRPr="00C90B92" w:rsidRDefault="006310F6" w:rsidP="006F0890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  <w:r w:rsidRPr="00C90B92">
              <w:rPr>
                <w:b/>
                <w:bCs/>
                <w:sz w:val="18"/>
                <w:szCs w:val="18"/>
                <w:lang w:eastAsia="en-US"/>
              </w:rPr>
              <w:t>.10.</w:t>
            </w:r>
          </w:p>
        </w:tc>
        <w:tc>
          <w:tcPr>
            <w:tcW w:w="2798" w:type="dxa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310F6" w:rsidRPr="00C90B92" w:rsidRDefault="006310F6" w:rsidP="006F0890">
            <w:pPr>
              <w:rPr>
                <w:sz w:val="20"/>
                <w:lang w:eastAsia="en-US"/>
              </w:rPr>
            </w:pPr>
          </w:p>
        </w:tc>
        <w:tc>
          <w:tcPr>
            <w:tcW w:w="866" w:type="dxa"/>
          </w:tcPr>
          <w:p w:rsidR="006310F6" w:rsidRPr="00C90B92" w:rsidRDefault="006310F6" w:rsidP="006F0890">
            <w:pPr>
              <w:ind w:left="57"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</w:t>
            </w:r>
          </w:p>
        </w:tc>
        <w:tc>
          <w:tcPr>
            <w:tcW w:w="1616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544,74</w:t>
            </w:r>
          </w:p>
        </w:tc>
        <w:tc>
          <w:tcPr>
            <w:tcW w:w="1983" w:type="dxa"/>
            <w:vAlign w:val="center"/>
          </w:tcPr>
          <w:p w:rsidR="006310F6" w:rsidRPr="00C90B92" w:rsidRDefault="00CE517C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10F6">
              <w:rPr>
                <w:sz w:val="20"/>
              </w:rPr>
              <w:t>599,60</w:t>
            </w:r>
          </w:p>
        </w:tc>
      </w:tr>
    </w:tbl>
    <w:p w:rsidR="00C17267" w:rsidRDefault="00C17267" w:rsidP="00AB0009">
      <w:pPr>
        <w:tabs>
          <w:tab w:val="left" w:pos="1897"/>
        </w:tabs>
        <w:spacing w:line="276" w:lineRule="auto"/>
        <w:rPr>
          <w:szCs w:val="28"/>
        </w:rPr>
      </w:pPr>
    </w:p>
    <w:p w:rsidR="006310F6" w:rsidRPr="00AB0009" w:rsidRDefault="006310F6" w:rsidP="00AB0009">
      <w:pPr>
        <w:tabs>
          <w:tab w:val="left" w:pos="1897"/>
        </w:tabs>
        <w:spacing w:line="276" w:lineRule="auto"/>
        <w:rPr>
          <w:szCs w:val="28"/>
        </w:rPr>
      </w:pPr>
    </w:p>
    <w:sectPr w:rsidR="006310F6" w:rsidRPr="00AB0009" w:rsidSect="00E00E6B">
      <w:type w:val="continuous"/>
      <w:pgSz w:w="11906" w:h="16838" w:code="9"/>
      <w:pgMar w:top="1134" w:right="709" w:bottom="142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9" w:rsidRDefault="00B93CA9">
      <w:r>
        <w:separator/>
      </w:r>
    </w:p>
  </w:endnote>
  <w:endnote w:type="continuationSeparator" w:id="0">
    <w:p w:rsidR="00B93CA9" w:rsidRDefault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9" w:rsidRDefault="00B93CA9">
      <w:r>
        <w:separator/>
      </w:r>
    </w:p>
  </w:footnote>
  <w:footnote w:type="continuationSeparator" w:id="0">
    <w:p w:rsidR="00B93CA9" w:rsidRDefault="00B9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60DE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317D0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15A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F8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77C20"/>
    <w:rsid w:val="001810F8"/>
    <w:rsid w:val="00182359"/>
    <w:rsid w:val="00183255"/>
    <w:rsid w:val="00184CE1"/>
    <w:rsid w:val="0018529C"/>
    <w:rsid w:val="00185546"/>
    <w:rsid w:val="00186F92"/>
    <w:rsid w:val="00187230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F12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C56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03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43B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2EFF"/>
    <w:rsid w:val="004E334E"/>
    <w:rsid w:val="004E3CB7"/>
    <w:rsid w:val="004E462A"/>
    <w:rsid w:val="004E551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DC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2F2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B2C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56A"/>
    <w:rsid w:val="0063059E"/>
    <w:rsid w:val="00630C4A"/>
    <w:rsid w:val="006310F6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4DE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C6"/>
    <w:rsid w:val="00751EDB"/>
    <w:rsid w:val="00752151"/>
    <w:rsid w:val="007523CE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3C80"/>
    <w:rsid w:val="007948B9"/>
    <w:rsid w:val="0079541F"/>
    <w:rsid w:val="00795DF6"/>
    <w:rsid w:val="00796091"/>
    <w:rsid w:val="007976A0"/>
    <w:rsid w:val="00797DB5"/>
    <w:rsid w:val="00797F52"/>
    <w:rsid w:val="007A0114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905"/>
    <w:rsid w:val="007B6B87"/>
    <w:rsid w:val="007B7AE0"/>
    <w:rsid w:val="007B7B29"/>
    <w:rsid w:val="007B7C3B"/>
    <w:rsid w:val="007C0412"/>
    <w:rsid w:val="007C1C88"/>
    <w:rsid w:val="007C2581"/>
    <w:rsid w:val="007C3862"/>
    <w:rsid w:val="007C3AFD"/>
    <w:rsid w:val="007C46C9"/>
    <w:rsid w:val="007C4D91"/>
    <w:rsid w:val="007C52B1"/>
    <w:rsid w:val="007C57D9"/>
    <w:rsid w:val="007C5BA1"/>
    <w:rsid w:val="007C60DE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D790A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E75"/>
    <w:rsid w:val="007F1106"/>
    <w:rsid w:val="007F1BF0"/>
    <w:rsid w:val="007F2657"/>
    <w:rsid w:val="007F2D12"/>
    <w:rsid w:val="007F2E70"/>
    <w:rsid w:val="007F304D"/>
    <w:rsid w:val="007F4F7C"/>
    <w:rsid w:val="007F56FF"/>
    <w:rsid w:val="007F696D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3D0A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79D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27A28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DD5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B0A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009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17E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46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29D"/>
    <w:rsid w:val="00BE077E"/>
    <w:rsid w:val="00BE1578"/>
    <w:rsid w:val="00BE1B6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267"/>
    <w:rsid w:val="00C20AA0"/>
    <w:rsid w:val="00C210D8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A68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ED0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17C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0E6B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105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87EC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864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A7E21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88A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E71D8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A28065F3921C8793084F5B53F03F4AC99F535AEF2774762717694D4F2D1127960D2B50366478CAEA36B3ABD626FB065BC56368E8DAE0BC1BFF2120p4M6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125</TotalTime>
  <Pages>3</Pages>
  <Words>441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23</cp:revision>
  <cp:lastPrinted>2021-12-15T15:02:00Z</cp:lastPrinted>
  <dcterms:created xsi:type="dcterms:W3CDTF">2020-05-21T12:08:00Z</dcterms:created>
  <dcterms:modified xsi:type="dcterms:W3CDTF">2021-12-15T15:03:00Z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